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4A" w:rsidRPr="002A4B7A" w:rsidRDefault="00E6754A" w:rsidP="001D7A36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A4B7A">
        <w:rPr>
          <w:rFonts w:ascii="Times New Roman" w:hAnsi="Times New Roman" w:cs="Times New Roman"/>
          <w:sz w:val="18"/>
          <w:szCs w:val="18"/>
        </w:rPr>
        <w:t>Утверждены</w:t>
      </w:r>
    </w:p>
    <w:p w:rsidR="006A156D" w:rsidRPr="00847BC3" w:rsidRDefault="00E6754A" w:rsidP="006A156D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7BC3">
        <w:rPr>
          <w:rFonts w:ascii="Times New Roman" w:hAnsi="Times New Roman" w:cs="Times New Roman"/>
          <w:sz w:val="18"/>
          <w:szCs w:val="18"/>
        </w:rPr>
        <w:t>«</w:t>
      </w:r>
      <w:r w:rsidR="00371B44">
        <w:rPr>
          <w:rFonts w:ascii="Times New Roman" w:hAnsi="Times New Roman" w:cs="Times New Roman"/>
          <w:sz w:val="18"/>
          <w:szCs w:val="18"/>
        </w:rPr>
        <w:t>01</w:t>
      </w:r>
      <w:r w:rsidR="006A156D" w:rsidRPr="00847BC3">
        <w:rPr>
          <w:rFonts w:ascii="Times New Roman" w:hAnsi="Times New Roman" w:cs="Times New Roman"/>
          <w:sz w:val="18"/>
          <w:szCs w:val="18"/>
        </w:rPr>
        <w:t xml:space="preserve">» </w:t>
      </w:r>
      <w:r w:rsidR="00EB3C08">
        <w:rPr>
          <w:rFonts w:ascii="Times New Roman" w:hAnsi="Times New Roman" w:cs="Times New Roman"/>
          <w:sz w:val="18"/>
          <w:szCs w:val="18"/>
        </w:rPr>
        <w:t>я</w:t>
      </w:r>
      <w:r w:rsidR="00417D82">
        <w:rPr>
          <w:rFonts w:ascii="Times New Roman" w:hAnsi="Times New Roman" w:cs="Times New Roman"/>
          <w:sz w:val="18"/>
          <w:szCs w:val="18"/>
        </w:rPr>
        <w:t>нваря 2020</w:t>
      </w:r>
      <w:r w:rsidR="006A156D" w:rsidRPr="00847BC3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841" w:rsidRPr="002A4B7A" w:rsidRDefault="006A156D" w:rsidP="006A156D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7BC3"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="002A4B7A" w:rsidRPr="00847BC3">
        <w:rPr>
          <w:rFonts w:ascii="Times New Roman" w:hAnsi="Times New Roman" w:cs="Times New Roman"/>
          <w:sz w:val="18"/>
          <w:szCs w:val="18"/>
        </w:rPr>
        <w:t>№</w:t>
      </w:r>
      <w:r w:rsidR="00417D82">
        <w:rPr>
          <w:rFonts w:ascii="Times New Roman" w:hAnsi="Times New Roman" w:cs="Times New Roman"/>
          <w:sz w:val="18"/>
          <w:szCs w:val="18"/>
        </w:rPr>
        <w:t>8</w:t>
      </w:r>
      <w:r w:rsidR="00FE32E4" w:rsidRPr="00847BC3">
        <w:rPr>
          <w:rFonts w:ascii="Times New Roman" w:hAnsi="Times New Roman" w:cs="Times New Roman"/>
          <w:sz w:val="18"/>
          <w:szCs w:val="18"/>
        </w:rPr>
        <w:t xml:space="preserve"> от </w:t>
      </w:r>
      <w:r w:rsidR="00417D82">
        <w:rPr>
          <w:rFonts w:ascii="Times New Roman" w:hAnsi="Times New Roman" w:cs="Times New Roman"/>
          <w:sz w:val="18"/>
          <w:szCs w:val="18"/>
        </w:rPr>
        <w:t>27</w:t>
      </w:r>
      <w:r w:rsidRPr="00847BC3">
        <w:rPr>
          <w:rFonts w:ascii="Times New Roman" w:hAnsi="Times New Roman" w:cs="Times New Roman"/>
          <w:sz w:val="18"/>
          <w:szCs w:val="18"/>
        </w:rPr>
        <w:t>.</w:t>
      </w:r>
      <w:r w:rsidR="00417D82">
        <w:rPr>
          <w:rFonts w:ascii="Times New Roman" w:hAnsi="Times New Roman" w:cs="Times New Roman"/>
          <w:sz w:val="18"/>
          <w:szCs w:val="18"/>
        </w:rPr>
        <w:t>12</w:t>
      </w:r>
      <w:r w:rsidRPr="00847BC3">
        <w:rPr>
          <w:rFonts w:ascii="Times New Roman" w:hAnsi="Times New Roman" w:cs="Times New Roman"/>
          <w:sz w:val="18"/>
          <w:szCs w:val="18"/>
        </w:rPr>
        <w:t>.201</w:t>
      </w:r>
      <w:r w:rsidR="00847BC3" w:rsidRPr="00847BC3">
        <w:rPr>
          <w:rFonts w:ascii="Times New Roman" w:hAnsi="Times New Roman" w:cs="Times New Roman"/>
          <w:sz w:val="18"/>
          <w:szCs w:val="18"/>
        </w:rPr>
        <w:t>9</w:t>
      </w:r>
    </w:p>
    <w:p w:rsidR="00E6754A" w:rsidRDefault="00E6754A" w:rsidP="001D7A36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A4B7A">
        <w:rPr>
          <w:rFonts w:ascii="Times New Roman" w:hAnsi="Times New Roman" w:cs="Times New Roman"/>
          <w:sz w:val="18"/>
          <w:szCs w:val="18"/>
        </w:rPr>
        <w:t>Генерального директора</w:t>
      </w:r>
      <w:r w:rsidR="00437A4A">
        <w:rPr>
          <w:rFonts w:ascii="Times New Roman" w:hAnsi="Times New Roman" w:cs="Times New Roman"/>
          <w:sz w:val="18"/>
          <w:szCs w:val="18"/>
        </w:rPr>
        <w:t xml:space="preserve"> </w:t>
      </w:r>
      <w:r w:rsidRPr="002A4B7A">
        <w:rPr>
          <w:rFonts w:ascii="Times New Roman" w:hAnsi="Times New Roman" w:cs="Times New Roman"/>
          <w:sz w:val="18"/>
          <w:szCs w:val="18"/>
        </w:rPr>
        <w:t>ООО МКК «</w:t>
      </w:r>
      <w:r w:rsidR="00A30DF1">
        <w:rPr>
          <w:rFonts w:ascii="Times New Roman" w:hAnsi="Times New Roman" w:cs="Times New Roman"/>
          <w:sz w:val="18"/>
          <w:szCs w:val="18"/>
        </w:rPr>
        <w:t>Капелла</w:t>
      </w:r>
      <w:r w:rsidRPr="002A4B7A">
        <w:rPr>
          <w:rFonts w:ascii="Times New Roman" w:hAnsi="Times New Roman" w:cs="Times New Roman"/>
          <w:sz w:val="18"/>
          <w:szCs w:val="18"/>
        </w:rPr>
        <w:t>»</w:t>
      </w:r>
    </w:p>
    <w:p w:rsidR="00471172" w:rsidRPr="002A4B7A" w:rsidRDefault="00471172" w:rsidP="001D7A36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Петерсона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А.В.</w:t>
      </w:r>
    </w:p>
    <w:p w:rsidR="00E6754A" w:rsidRPr="002A4B7A" w:rsidRDefault="00E6754A" w:rsidP="001D7A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2C5" w:rsidRPr="002A4B7A" w:rsidRDefault="000962C5" w:rsidP="001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ПРАВИЛА ПРЕДОСТАВЛЕНИЯ МИКРОЗАЙМОВ</w:t>
      </w:r>
      <w:r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ОБЩЕСТВА С ОГРАНИЧЕННОЙ ОТВЕТСТВЕННОСТЬЮ МИКРОКРЕДИТНАЯ КОМПАНИЯ</w:t>
      </w:r>
      <w:r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«</w:t>
      </w:r>
      <w:r w:rsidR="00A30D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Капелла</w:t>
      </w:r>
      <w:r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264E65" w:rsidRPr="002A4B7A" w:rsidRDefault="00264E65" w:rsidP="001D7A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68E" w:rsidRPr="002A4B7A" w:rsidRDefault="000962C5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Настоящие Правила разработаны в целях регулирования отношений, возникающих между ООО МКК «</w:t>
      </w:r>
      <w:r w:rsidR="00A30D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Капелла</w:t>
      </w:r>
      <w:r w:rsid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» (далее по тексту – Общество или Кредитор</w:t>
      </w: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) и физическим лицом, являющимся заемщиком (далее по тексту – Клиент</w:t>
      </w:r>
      <w:r w:rsidR="00F031B7"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Заемщик</w:t>
      </w:r>
      <w:r w:rsidR="007976DF"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), в</w:t>
      </w: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с предоставлением Клиенту неце</w:t>
      </w:r>
      <w:r w:rsidR="00EC268E"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левого микрозайма</w:t>
      </w:r>
      <w:r w:rsidR="00CD50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залог автотранспортного средства</w:t>
      </w:r>
      <w:r w:rsidR="00EC268E"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2C5" w:rsidRPr="00F57A12" w:rsidRDefault="000962C5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содержат перечень прав и обязанностей по договору микрозайма, порядо</w:t>
      </w:r>
      <w:r w:rsidRPr="00F57A12">
        <w:rPr>
          <w:rFonts w:ascii="Times New Roman" w:eastAsia="Times New Roman" w:hAnsi="Times New Roman" w:cs="Times New Roman"/>
          <w:sz w:val="18"/>
          <w:szCs w:val="18"/>
          <w:lang w:eastAsia="ru-RU"/>
        </w:rPr>
        <w:t>к и условия предоставления микрозайма, а также информацию, необходимую для надлежащего исполнения условий договора микрозайма.</w:t>
      </w:r>
    </w:p>
    <w:p w:rsidR="00652CD3" w:rsidRPr="00F57A12" w:rsidRDefault="000962C5" w:rsidP="006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7A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ГЛАВА 1. П</w:t>
      </w:r>
      <w:r w:rsidR="00652CD3" w:rsidRPr="00F57A12">
        <w:rPr>
          <w:rFonts w:ascii="Times New Roman" w:hAnsi="Times New Roman" w:cs="Times New Roman"/>
          <w:b/>
          <w:sz w:val="18"/>
          <w:szCs w:val="18"/>
        </w:rPr>
        <w:t>орядок подачи заявки</w:t>
      </w:r>
      <w:r w:rsidR="00DE0E26" w:rsidRPr="00F57A12">
        <w:rPr>
          <w:rFonts w:ascii="Times New Roman" w:hAnsi="Times New Roman" w:cs="Times New Roman"/>
          <w:b/>
          <w:sz w:val="18"/>
          <w:szCs w:val="18"/>
        </w:rPr>
        <w:t xml:space="preserve"> на предоставление микрозайма, </w:t>
      </w:r>
      <w:r w:rsidR="00652CD3" w:rsidRPr="00F57A12">
        <w:rPr>
          <w:rFonts w:ascii="Times New Roman" w:hAnsi="Times New Roman" w:cs="Times New Roman"/>
          <w:b/>
          <w:sz w:val="18"/>
          <w:szCs w:val="18"/>
        </w:rPr>
        <w:t>порядок ее рассмотрения</w:t>
      </w:r>
      <w:r w:rsidR="00DE0E26" w:rsidRPr="00F57A12">
        <w:rPr>
          <w:rFonts w:ascii="Times New Roman" w:hAnsi="Times New Roman" w:cs="Times New Roman"/>
          <w:b/>
          <w:sz w:val="18"/>
          <w:szCs w:val="18"/>
        </w:rPr>
        <w:t xml:space="preserve"> и порядок заключения договора микрозайма</w:t>
      </w:r>
    </w:p>
    <w:p w:rsidR="00F57A12" w:rsidRPr="00F57A12" w:rsidRDefault="00F57A12" w:rsidP="00F57A12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Для получения микрозайма З</w:t>
      </w:r>
      <w:r w:rsidRPr="00F57A12">
        <w:rPr>
          <w:rFonts w:ascii="Times New Roman" w:hAnsi="Times New Roman" w:cs="Times New Roman"/>
          <w:sz w:val="18"/>
          <w:szCs w:val="18"/>
        </w:rPr>
        <w:t xml:space="preserve">аемщик </w:t>
      </w:r>
      <w:r>
        <w:rPr>
          <w:rFonts w:ascii="Times New Roman" w:hAnsi="Times New Roman" w:cs="Times New Roman"/>
          <w:sz w:val="18"/>
          <w:szCs w:val="18"/>
        </w:rPr>
        <w:t xml:space="preserve">обращается в офис компании и </w:t>
      </w:r>
      <w:r w:rsidRPr="00F57A12">
        <w:rPr>
          <w:rFonts w:ascii="Times New Roman" w:hAnsi="Times New Roman" w:cs="Times New Roman"/>
          <w:sz w:val="18"/>
          <w:szCs w:val="18"/>
        </w:rPr>
        <w:t>предоставляет:</w:t>
      </w:r>
    </w:p>
    <w:p w:rsidR="00F57A12" w:rsidRDefault="00F57A1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7A12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гражданина Российской Федерации, </w:t>
      </w:r>
      <w:r w:rsidRPr="00F57A12">
        <w:rPr>
          <w:rFonts w:ascii="Times New Roman" w:eastAsiaTheme="majorEastAsia" w:hAnsi="Times New Roman" w:cs="Times New Roman"/>
          <w:sz w:val="18"/>
          <w:szCs w:val="18"/>
        </w:rPr>
        <w:t>которым является Паспорт гражданина РФ</w:t>
      </w:r>
      <w:r w:rsidRPr="00F57A12">
        <w:rPr>
          <w:rFonts w:ascii="Times New Roman" w:hAnsi="Times New Roman" w:cs="Times New Roman"/>
          <w:sz w:val="18"/>
          <w:szCs w:val="18"/>
        </w:rPr>
        <w:t>;</w:t>
      </w:r>
    </w:p>
    <w:p w:rsidR="002E5965" w:rsidRDefault="0047117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автотранспортное средство (далее по тексту - АТС) </w:t>
      </w:r>
      <w:r w:rsidR="002E5965">
        <w:rPr>
          <w:rFonts w:ascii="Times New Roman" w:hAnsi="Times New Roman" w:cs="Times New Roman"/>
          <w:sz w:val="18"/>
          <w:szCs w:val="18"/>
        </w:rPr>
        <w:t>для осмотра;</w:t>
      </w:r>
    </w:p>
    <w:p w:rsidR="00F57A12" w:rsidRDefault="00F57A1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7A12">
        <w:rPr>
          <w:rFonts w:ascii="Times New Roman" w:hAnsi="Times New Roman" w:cs="Times New Roman"/>
          <w:sz w:val="18"/>
          <w:szCs w:val="18"/>
        </w:rPr>
        <w:t>паспорт транспортного средства (ПТС) на АТС;</w:t>
      </w:r>
    </w:p>
    <w:p w:rsidR="00F57A12" w:rsidRDefault="00F57A1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7A12">
        <w:rPr>
          <w:rFonts w:ascii="Times New Roman" w:hAnsi="Times New Roman" w:cs="Times New Roman"/>
          <w:sz w:val="18"/>
          <w:szCs w:val="18"/>
        </w:rPr>
        <w:t>свидетельство о регистрации АТС;</w:t>
      </w:r>
    </w:p>
    <w:p w:rsidR="00F57A12" w:rsidRDefault="00F57A1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7A12">
        <w:rPr>
          <w:rFonts w:ascii="Times New Roman" w:hAnsi="Times New Roman" w:cs="Times New Roman"/>
          <w:sz w:val="18"/>
          <w:szCs w:val="18"/>
        </w:rPr>
        <w:t>договор страхования Предмета залога ОСАГО, действующий на момент заключения Договора микрозайма, а также в течение всего срока действия Договора микрозайма;</w:t>
      </w:r>
    </w:p>
    <w:p w:rsidR="00F57A12" w:rsidRPr="00F57A12" w:rsidRDefault="00F57A1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7A12">
        <w:rPr>
          <w:rFonts w:ascii="Times New Roman" w:hAnsi="Times New Roman" w:cs="Times New Roman"/>
          <w:sz w:val="18"/>
          <w:szCs w:val="18"/>
        </w:rPr>
        <w:t>договор страхования Предмета залога КАСКО, действующий на момент заключения Договора микрозайма, а также в течение всего срока действия Договора микрозайма, в котором страховая сумма определена в размере не менее полной стоимости Предмета залога и действующий в течение не менее чем 3-х месяцев до даты заключения Договора микрозайма (по требованию Кредитора);</w:t>
      </w:r>
    </w:p>
    <w:p w:rsidR="00F57A12" w:rsidRPr="00F57A12" w:rsidRDefault="00F57A1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7A12">
        <w:rPr>
          <w:rFonts w:ascii="Times New Roman" w:hAnsi="Times New Roman" w:cs="Times New Roman"/>
          <w:sz w:val="18"/>
          <w:szCs w:val="18"/>
        </w:rPr>
        <w:t>документы, подтверждающие оплату страховой премии по договору страхования Предмета залога ОСАГО и/или по договору страхования Предмета залога КАСКО;</w:t>
      </w:r>
    </w:p>
    <w:p w:rsidR="00F57A12" w:rsidRPr="00F57A12" w:rsidRDefault="00F57A12" w:rsidP="00F57A12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57A12">
        <w:rPr>
          <w:rFonts w:ascii="Times New Roman" w:hAnsi="Times New Roman" w:cs="Times New Roman"/>
          <w:sz w:val="18"/>
          <w:szCs w:val="18"/>
        </w:rPr>
        <w:t>иные документы, запрашиваемые Кредитором.</w:t>
      </w:r>
    </w:p>
    <w:p w:rsidR="00F57A12" w:rsidRPr="00F57A12" w:rsidRDefault="00F57A12" w:rsidP="00F57A12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7A12">
        <w:rPr>
          <w:rFonts w:ascii="Times New Roman" w:hAnsi="Times New Roman" w:cs="Times New Roman"/>
          <w:sz w:val="18"/>
          <w:szCs w:val="18"/>
        </w:rPr>
        <w:t xml:space="preserve">Предоставление микрозайма и рассмотрение возможности его предоставления возможно исключительно на основании </w:t>
      </w:r>
      <w:r w:rsidRPr="00F57A12">
        <w:rPr>
          <w:rFonts w:ascii="Times New Roman" w:hAnsi="Times New Roman" w:cs="Times New Roman"/>
          <w:sz w:val="18"/>
          <w:szCs w:val="18"/>
        </w:rPr>
        <w:t>полностью заполненного дос</w:t>
      </w:r>
      <w:r w:rsidR="00471172">
        <w:rPr>
          <w:rFonts w:ascii="Times New Roman" w:hAnsi="Times New Roman" w:cs="Times New Roman"/>
          <w:sz w:val="18"/>
          <w:szCs w:val="18"/>
        </w:rPr>
        <w:t>товерными сведениями заявления З</w:t>
      </w:r>
      <w:r w:rsidRPr="00F57A12">
        <w:rPr>
          <w:rFonts w:ascii="Times New Roman" w:hAnsi="Times New Roman" w:cs="Times New Roman"/>
          <w:sz w:val="18"/>
          <w:szCs w:val="18"/>
        </w:rPr>
        <w:t>аемщика о предоставлени</w:t>
      </w:r>
      <w:r w:rsidR="00471172">
        <w:rPr>
          <w:rFonts w:ascii="Times New Roman" w:hAnsi="Times New Roman" w:cs="Times New Roman"/>
          <w:sz w:val="18"/>
          <w:szCs w:val="18"/>
        </w:rPr>
        <w:t>и микрозайма, а также согласия З</w:t>
      </w:r>
      <w:r w:rsidRPr="00F57A12">
        <w:rPr>
          <w:rFonts w:ascii="Times New Roman" w:hAnsi="Times New Roman" w:cs="Times New Roman"/>
          <w:sz w:val="18"/>
          <w:szCs w:val="18"/>
        </w:rPr>
        <w:t>аемщика на обработку его персональных данных.</w:t>
      </w:r>
    </w:p>
    <w:p w:rsidR="008A0BB5" w:rsidRPr="00F57A12" w:rsidRDefault="000962C5" w:rsidP="00DE0E2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7A1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анкетных данных Общество принимает решение о выдаче микрозайма либо решение</w:t>
      </w:r>
      <w:r w:rsidR="008A0BB5" w:rsidRPr="00F57A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отказе в выдаче микрозайма.</w:t>
      </w:r>
    </w:p>
    <w:p w:rsidR="00E52C3E" w:rsidRPr="00F632AC" w:rsidRDefault="000962C5" w:rsidP="00DE0E2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2A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Отказ в выдаче микрозайма доводится до потенциального Клиента по средствам SMS сообщения либо по телефону в течение 3 календарных дней с момента принятия Обще</w:t>
      </w:r>
      <w:r w:rsidR="00E52C3E" w:rsidRPr="00F632A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соответствующего решения.</w:t>
      </w:r>
    </w:p>
    <w:p w:rsidR="00E52C3E" w:rsidRPr="00B02954" w:rsidRDefault="000962C5" w:rsidP="00DE0E2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принятия решения о выдаче </w:t>
      </w:r>
      <w:proofErr w:type="spellStart"/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микрозайма</w:t>
      </w:r>
      <w:proofErr w:type="spellEnd"/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4711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менеджер по продажам </w:t>
      </w: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оповещает Клиента (Заемщика) по телефону об этом решении. </w:t>
      </w:r>
    </w:p>
    <w:p w:rsidR="00E52C3E" w:rsidRPr="00B02954" w:rsidRDefault="000962C5" w:rsidP="00DE0E2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 время встречи </w:t>
      </w:r>
      <w:r w:rsidR="00B02954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офисе п</w:t>
      </w:r>
      <w:r w:rsidR="00E52C3E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отенциальный Клиент должен: </w:t>
      </w:r>
    </w:p>
    <w:p w:rsidR="00FE79DF" w:rsidRPr="00B02954" w:rsidRDefault="000962C5" w:rsidP="00DE0E26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проверить </w:t>
      </w:r>
      <w:r w:rsidR="007976DF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сведения,</w:t>
      </w: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указанные в анкете и подтвердить их полноту, точность и достоверность, а также подтвердить тот факт, что эти сведения получены Обществом с согласия Клиента путем подп</w:t>
      </w:r>
      <w:r w:rsidR="00FE79DF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исания соответствующей анкеты; </w:t>
      </w:r>
    </w:p>
    <w:p w:rsidR="00FE79DF" w:rsidRPr="00B02954" w:rsidRDefault="000962C5" w:rsidP="00DE0E26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проверить правильность заполнения Индивидуальных условий договора потребительского </w:t>
      </w:r>
      <w:proofErr w:type="spellStart"/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микрозайма</w:t>
      </w:r>
      <w:proofErr w:type="spellEnd"/>
      <w:r w:rsidR="004711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Акта приема-передачи документов</w:t>
      </w: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, убедиться в полноте, точности и достоверности, указанных в н</w:t>
      </w:r>
      <w:r w:rsidR="00471172">
        <w:rPr>
          <w:rFonts w:ascii="Times New Roman" w:eastAsia="Times New Roman" w:hAnsi="Times New Roman" w:cs="Times New Roman"/>
          <w:sz w:val="18"/>
          <w:szCs w:val="18"/>
          <w:lang w:eastAsia="ru-RU"/>
        </w:rPr>
        <w:t>их сведений</w:t>
      </w: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услов</w:t>
      </w:r>
      <w:r w:rsidR="00FE79DF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иях предоставления микрозайма. </w:t>
      </w:r>
    </w:p>
    <w:p w:rsidR="00FE79DF" w:rsidRPr="00B02954" w:rsidRDefault="000962C5" w:rsidP="00DE0E2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Клиент вправе сообщить Обществу о своем согласии на получение потребительского микрозайма на условиях, указанных в Индивидуальных условиях договора потребительского микрозайма, в течение пяти рабочих дней со дня предоставления ему Индивидуальных условий договора. В случае если Клиент в течение пяти рабочих дней с момента получения Индивидуальных условий договора потребительского микрозайма не сообщает Обществу о своем согласии на получение потребительского микро</w:t>
      </w:r>
      <w:r w:rsidR="00B02954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займа на условиях, указанных в И</w:t>
      </w: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ндивидуальных условиях договора потребительского микрозайма, а равно сообщает об этом по истечении данного срока, договор микрозайма считается не заключенным, а Клиент отказавшимся от получения микрозайма. Индивидуальные условия догов</w:t>
      </w:r>
      <w:r w:rsidR="004711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ора потребительского </w:t>
      </w:r>
      <w:proofErr w:type="spellStart"/>
      <w:r w:rsidR="0047117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микрозайма</w:t>
      </w:r>
      <w:proofErr w:type="spellEnd"/>
      <w:r w:rsidR="004711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Акт приема-передачи документов </w:t>
      </w: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подписываются в двух экземплярах: один экземпляр остается у Клиента, а второй экземпляр </w:t>
      </w:r>
      <w:r w:rsidR="00B02954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остается в</w:t>
      </w:r>
      <w:r w:rsidR="00FE79DF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Обществ</w:t>
      </w:r>
      <w:r w:rsidR="00B02954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FE79DF"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2C5" w:rsidRPr="00B02954" w:rsidRDefault="000962C5" w:rsidP="00DE0E26">
      <w:pPr>
        <w:pStyle w:val="a3"/>
        <w:numPr>
          <w:ilvl w:val="1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95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Подход Общества к потенциальному Клиенту носит строго персонифицированный характер. Общество вправе в любой момент до заключения договора микрозайма мотивированно отказать Клиенту в выдаче микрозайма.</w:t>
      </w:r>
    </w:p>
    <w:p w:rsidR="002C5584" w:rsidRDefault="002C5584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962C5" w:rsidRPr="002A4B7A" w:rsidRDefault="000962C5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ГЛАВА 2. Получение суммы микрозайма.</w:t>
      </w:r>
    </w:p>
    <w:p w:rsidR="00124D6C" w:rsidRPr="00DE0E26" w:rsidRDefault="000962C5" w:rsidP="00DE0E26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принятия Обществом положительного решения о выдаче Клиенту микрозайма, а также при условии подписания и передачи Клиентом Обществу заполненных и подписанных Клиентом анкеты, Индивидуальных условий </w:t>
      </w: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потребительского </w:t>
      </w:r>
      <w:proofErr w:type="spellStart"/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микрозайма</w:t>
      </w:r>
      <w:proofErr w:type="spellEnd"/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="00CD73C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 приема-передачи</w:t>
      </w: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Общество выдает Клиенту сумму микрозайма </w:t>
      </w:r>
      <w:r w:rsidRPr="00DE0E26"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путем выдачи наличных дене</w:t>
      </w:r>
      <w:r w:rsidR="00DE0E26">
        <w:rPr>
          <w:rFonts w:ascii="Times New Roman" w:eastAsia="Times New Roman" w:hAnsi="Times New Roman" w:cs="Times New Roman"/>
          <w:sz w:val="18"/>
          <w:szCs w:val="18"/>
          <w:lang w:eastAsia="ru-RU"/>
        </w:rPr>
        <w:t>жных средств из кассы Общества.</w:t>
      </w:r>
    </w:p>
    <w:p w:rsidR="00A13B87" w:rsidRPr="002A4B7A" w:rsidRDefault="000962C5" w:rsidP="00733F94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Передача Обществом Клиенту суммы микрозайма является полным и безоговорочным акцептом Индивидуальных условий договора потребительского микрозайма и подтверждением </w:t>
      </w:r>
      <w:r w:rsidR="00A13B87"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 договора микрозайма.</w:t>
      </w:r>
    </w:p>
    <w:p w:rsidR="000962C5" w:rsidRPr="002A4B7A" w:rsidRDefault="000962C5" w:rsidP="00733F94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Моментом предоставления денежных средств Клиенту признается день выдачи денежных средств Клиенту из кассы Общества. </w:t>
      </w:r>
    </w:p>
    <w:p w:rsidR="002C5584" w:rsidRDefault="002C5584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962C5" w:rsidRPr="002A4B7A" w:rsidRDefault="00733F94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ГЛАВА </w:t>
      </w:r>
      <w:r w:rsidR="00DE0E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</w:t>
      </w:r>
      <w:r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 w:rsidR="007976DF" w:rsidRPr="002A4B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Начисление процентов</w:t>
      </w:r>
    </w:p>
    <w:p w:rsidR="00DE0E26" w:rsidRPr="00DE0E26" w:rsidRDefault="00EC3D07" w:rsidP="00DE0E26">
      <w:pPr>
        <w:pStyle w:val="a3"/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0E26">
        <w:rPr>
          <w:rFonts w:ascii="Times New Roman" w:eastAsiaTheme="majorEastAsia" w:hAnsi="Times New Roman" w:cs="Times New Roman"/>
          <w:sz w:val="18"/>
          <w:szCs w:val="18"/>
        </w:rPr>
        <w:t xml:space="preserve">Датой, начиная с которой начисляются проценты за пользование потребительским займом, является дата, следующая за </w:t>
      </w:r>
      <w:r w:rsidR="007976DF" w:rsidRPr="00DE0E26">
        <w:rPr>
          <w:rFonts w:ascii="Times New Roman" w:eastAsiaTheme="majorEastAsia" w:hAnsi="Times New Roman" w:cs="Times New Roman"/>
          <w:sz w:val="18"/>
          <w:szCs w:val="18"/>
        </w:rPr>
        <w:t>днем выдачи</w:t>
      </w:r>
      <w:r w:rsidR="00471172">
        <w:rPr>
          <w:rFonts w:ascii="Times New Roman" w:eastAsiaTheme="majorEastAsia" w:hAnsi="Times New Roman" w:cs="Times New Roman"/>
          <w:sz w:val="18"/>
          <w:szCs w:val="18"/>
        </w:rPr>
        <w:t xml:space="preserve"> З</w:t>
      </w:r>
      <w:r w:rsidRPr="00DE0E26">
        <w:rPr>
          <w:rFonts w:ascii="Times New Roman" w:eastAsiaTheme="majorEastAsia" w:hAnsi="Times New Roman" w:cs="Times New Roman"/>
          <w:sz w:val="18"/>
          <w:szCs w:val="18"/>
        </w:rPr>
        <w:t xml:space="preserve">аемщику суммы </w:t>
      </w:r>
      <w:proofErr w:type="spellStart"/>
      <w:r w:rsidRPr="00DE0E26">
        <w:rPr>
          <w:rFonts w:ascii="Times New Roman" w:eastAsiaTheme="majorEastAsia" w:hAnsi="Times New Roman" w:cs="Times New Roman"/>
          <w:sz w:val="18"/>
          <w:szCs w:val="18"/>
        </w:rPr>
        <w:t>микрозайма</w:t>
      </w:r>
      <w:proofErr w:type="spellEnd"/>
      <w:r w:rsidRPr="00DE0E26">
        <w:rPr>
          <w:rFonts w:ascii="Times New Roman" w:eastAsiaTheme="majorEastAsia" w:hAnsi="Times New Roman" w:cs="Times New Roman"/>
          <w:sz w:val="18"/>
          <w:szCs w:val="18"/>
        </w:rPr>
        <w:t xml:space="preserve"> либо иная более поздняя дата, указанная в Индивидуальных условиях договора потребительского микрозайма.</w:t>
      </w:r>
    </w:p>
    <w:p w:rsidR="00DE0E26" w:rsidRPr="00CD73C7" w:rsidRDefault="00471172" w:rsidP="00CD73C7">
      <w:pPr>
        <w:pStyle w:val="a3"/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 w:rsidRPr="00CD73C7">
        <w:rPr>
          <w:rFonts w:ascii="Times New Roman" w:eastAsiaTheme="majorEastAsia" w:hAnsi="Times New Roman" w:cs="Times New Roman"/>
          <w:sz w:val="18"/>
          <w:szCs w:val="18"/>
        </w:rPr>
        <w:t>Общество не вправе начислять З</w:t>
      </w:r>
      <w:r w:rsidR="000962C5" w:rsidRPr="00CD73C7">
        <w:rPr>
          <w:rFonts w:ascii="Times New Roman" w:eastAsiaTheme="majorEastAsia" w:hAnsi="Times New Roman" w:cs="Times New Roman"/>
          <w:sz w:val="18"/>
          <w:szCs w:val="18"/>
        </w:rPr>
        <w:t xml:space="preserve">аемщику проценты по договору микрозайма, за исключением неустойки (штрафа, пени) и платежей за услуги, оказываемые </w:t>
      </w:r>
      <w:r w:rsidRPr="00CD73C7">
        <w:rPr>
          <w:rFonts w:ascii="Times New Roman" w:eastAsiaTheme="majorEastAsia" w:hAnsi="Times New Roman" w:cs="Times New Roman"/>
          <w:sz w:val="18"/>
          <w:szCs w:val="18"/>
        </w:rPr>
        <w:t>З</w:t>
      </w:r>
      <w:r w:rsidR="000962C5" w:rsidRPr="00CD73C7">
        <w:rPr>
          <w:rFonts w:ascii="Times New Roman" w:eastAsiaTheme="majorEastAsia" w:hAnsi="Times New Roman" w:cs="Times New Roman"/>
          <w:sz w:val="18"/>
          <w:szCs w:val="18"/>
        </w:rPr>
        <w:t xml:space="preserve">аемщику за отдельную </w:t>
      </w:r>
      <w:r w:rsidR="007976DF" w:rsidRPr="00CD73C7">
        <w:rPr>
          <w:rFonts w:ascii="Times New Roman" w:eastAsiaTheme="majorEastAsia" w:hAnsi="Times New Roman" w:cs="Times New Roman"/>
          <w:sz w:val="18"/>
          <w:szCs w:val="18"/>
        </w:rPr>
        <w:t>плату в случае, если</w:t>
      </w:r>
      <w:r w:rsidR="000962C5" w:rsidRPr="00CD73C7">
        <w:rPr>
          <w:rFonts w:ascii="Times New Roman" w:eastAsiaTheme="majorEastAsia" w:hAnsi="Times New Roman" w:cs="Times New Roman"/>
          <w:sz w:val="18"/>
          <w:szCs w:val="18"/>
        </w:rPr>
        <w:t xml:space="preserve"> сумма начисленных по договору процентов достигнет </w:t>
      </w:r>
      <w:r w:rsidR="00417D82">
        <w:rPr>
          <w:rFonts w:ascii="Times New Roman" w:eastAsiaTheme="majorEastAsia" w:hAnsi="Times New Roman" w:cs="Times New Roman"/>
          <w:sz w:val="18"/>
          <w:szCs w:val="18"/>
        </w:rPr>
        <w:t>полутор</w:t>
      </w:r>
      <w:r w:rsidR="00371B44">
        <w:rPr>
          <w:rFonts w:ascii="Times New Roman" w:eastAsiaTheme="majorEastAsia" w:hAnsi="Times New Roman" w:cs="Times New Roman"/>
          <w:sz w:val="18"/>
          <w:szCs w:val="18"/>
        </w:rPr>
        <w:t>ного размера</w:t>
      </w:r>
      <w:r w:rsidR="00CD73C7" w:rsidRPr="00CD73C7">
        <w:rPr>
          <w:rFonts w:ascii="Times New Roman" w:eastAsiaTheme="majorEastAsia" w:hAnsi="Times New Roman" w:cs="Times New Roman"/>
          <w:sz w:val="18"/>
          <w:szCs w:val="18"/>
        </w:rPr>
        <w:t xml:space="preserve"> суммы предоставленного потребительского займа. </w:t>
      </w:r>
      <w:r w:rsidR="000962C5" w:rsidRPr="00CD73C7">
        <w:rPr>
          <w:rFonts w:ascii="Times New Roman" w:eastAsiaTheme="majorEastAsia" w:hAnsi="Times New Roman" w:cs="Times New Roman"/>
          <w:sz w:val="18"/>
          <w:szCs w:val="18"/>
        </w:rPr>
        <w:t>После возникновения прос</w:t>
      </w:r>
      <w:r w:rsidRPr="00CD73C7">
        <w:rPr>
          <w:rFonts w:ascii="Times New Roman" w:eastAsiaTheme="majorEastAsia" w:hAnsi="Times New Roman" w:cs="Times New Roman"/>
          <w:sz w:val="18"/>
          <w:szCs w:val="18"/>
        </w:rPr>
        <w:t>рочки исполнения обязательства З</w:t>
      </w:r>
      <w:r w:rsidR="000962C5" w:rsidRPr="00CD73C7">
        <w:rPr>
          <w:rFonts w:ascii="Times New Roman" w:eastAsiaTheme="majorEastAsia" w:hAnsi="Times New Roman" w:cs="Times New Roman"/>
          <w:sz w:val="18"/>
          <w:szCs w:val="18"/>
        </w:rPr>
        <w:t>аемщика по возврату суммы займа и (или) уплате причитающихся процентов Общество по договору потребительского зай</w:t>
      </w:r>
      <w:r w:rsidR="00CD73C7">
        <w:rPr>
          <w:rFonts w:ascii="Times New Roman" w:eastAsiaTheme="majorEastAsia" w:hAnsi="Times New Roman" w:cs="Times New Roman"/>
          <w:sz w:val="18"/>
          <w:szCs w:val="18"/>
        </w:rPr>
        <w:t>ма вправе продолжать начислять З</w:t>
      </w:r>
      <w:r w:rsidR="000962C5" w:rsidRPr="00CD73C7">
        <w:rPr>
          <w:rFonts w:ascii="Times New Roman" w:eastAsiaTheme="majorEastAsia" w:hAnsi="Times New Roman" w:cs="Times New Roman"/>
          <w:sz w:val="18"/>
          <w:szCs w:val="18"/>
        </w:rPr>
        <w:t xml:space="preserve">аемщику проценты только на не погашенную им часть суммы основного долга. </w:t>
      </w:r>
    </w:p>
    <w:p w:rsidR="00B623BF" w:rsidRPr="00DC4926" w:rsidRDefault="000962C5" w:rsidP="00DE0E26">
      <w:pPr>
        <w:pStyle w:val="a3"/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Общество вправе не начислять</w:t>
      </w:r>
      <w:r w:rsidR="00E92756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/остановить начисление </w:t>
      </w:r>
      <w:r w:rsidR="00CD73C7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аемщику процент</w:t>
      </w:r>
      <w:r w:rsidR="00B623BF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 </w:t>
      </w: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договору микрозайма и в любой иной момент до дос</w:t>
      </w:r>
      <w:r w:rsidR="00047F37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тижения указанных ограничений. </w:t>
      </w:r>
    </w:p>
    <w:p w:rsidR="002C5584" w:rsidRPr="00DC4926" w:rsidRDefault="002C5584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C4926" w:rsidRPr="00DC4926" w:rsidRDefault="00DE0E26" w:rsidP="00DC49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ГЛАВА 4</w:t>
      </w:r>
      <w:r w:rsidR="000962C5" w:rsidRPr="00DC49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 w:rsidR="00DC4926" w:rsidRPr="00DC4926">
        <w:rPr>
          <w:rFonts w:ascii="Times New Roman" w:hAnsi="Times New Roman" w:cs="Times New Roman"/>
          <w:b/>
          <w:sz w:val="18"/>
          <w:szCs w:val="18"/>
        </w:rPr>
        <w:t>Обеспечение Договора микрозайма Предметом залога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7053"/>
      <w:r w:rsidRPr="00DC4926">
        <w:rPr>
          <w:rFonts w:ascii="Times New Roman" w:hAnsi="Times New Roman" w:cs="Times New Roman"/>
          <w:sz w:val="18"/>
          <w:szCs w:val="18"/>
        </w:rPr>
        <w:t>Исполнение Заемщиком обязательства по возврату суммы займа и процентов обеспечивается залогом принадлежащего Заемщику на праве собственности АТС (Предмет залога). Кредитор имеет право в случае неисполнения или ненадлежащего исполнения Заемщиком обязательств, предусмотренных договором потребительского займа, получить удовлетворение из стоимости предмета залога преимущественно перед другими кредиторами Заемщика.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Индивидуальные признаки Предмета залога указаны в Индивидуальных условиях, а также описаны в акте осмотра автотранспортного средства, подписанном сторонами.</w:t>
      </w:r>
      <w:bookmarkStart w:id="1" w:name="sub_3381"/>
      <w:bookmarkStart w:id="2" w:name="sub_7054"/>
      <w:bookmarkEnd w:id="0"/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Оценка закладываемого АТС производится по соглашению сторон и указывается в Индивидуальных условиях. 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Предмет залога остается у Заемщика, который имеет право пользоваться им в соответствии с назначением в течение срока действия Договора микрозайма. </w:t>
      </w:r>
      <w:bookmarkStart w:id="3" w:name="sub_3383"/>
      <w:bookmarkEnd w:id="1"/>
      <w:r w:rsidRPr="00321780">
        <w:rPr>
          <w:rFonts w:ascii="Times New Roman" w:hAnsi="Times New Roman" w:cs="Times New Roman"/>
          <w:sz w:val="18"/>
          <w:szCs w:val="18"/>
        </w:rPr>
        <w:t xml:space="preserve">Предмет залога, </w:t>
      </w:r>
      <w:r w:rsidRPr="00321780">
        <w:rPr>
          <w:rFonts w:ascii="Times New Roman" w:hAnsi="Times New Roman" w:cs="Times New Roman"/>
          <w:sz w:val="18"/>
          <w:szCs w:val="18"/>
        </w:rPr>
        <w:lastRenderedPageBreak/>
        <w:t>переданный залогодателем на время во владение или в пользование третьему лицу, считается оставленным у залогодателя.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Заемщик обязуется принимать меры, необходимые для обеспечения сохранности заложенного имущества в течение всего срока действия договора потребительского займа, в том числе для защиты его от посягательств и требований со стороны третьих лиц, а также не совершать действия, которые могут повлечь утрату заложенного имущества или уменьшение его стоимости.</w:t>
      </w:r>
      <w:bookmarkEnd w:id="3"/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900BAE">
        <w:rPr>
          <w:rFonts w:ascii="Times New Roman" w:hAnsi="Times New Roman" w:cs="Times New Roman"/>
          <w:sz w:val="18"/>
          <w:szCs w:val="18"/>
        </w:rPr>
        <w:t>трех</w:t>
      </w:r>
      <w:r w:rsidRPr="00321780">
        <w:rPr>
          <w:rFonts w:ascii="Times New Roman" w:hAnsi="Times New Roman" w:cs="Times New Roman"/>
          <w:sz w:val="18"/>
          <w:szCs w:val="18"/>
        </w:rPr>
        <w:t xml:space="preserve"> рабоч</w:t>
      </w:r>
      <w:r w:rsidR="00900BAE">
        <w:rPr>
          <w:rFonts w:ascii="Times New Roman" w:hAnsi="Times New Roman" w:cs="Times New Roman"/>
          <w:sz w:val="18"/>
          <w:szCs w:val="18"/>
        </w:rPr>
        <w:t>их</w:t>
      </w:r>
      <w:r w:rsidRPr="00321780">
        <w:rPr>
          <w:rFonts w:ascii="Times New Roman" w:hAnsi="Times New Roman" w:cs="Times New Roman"/>
          <w:sz w:val="18"/>
          <w:szCs w:val="18"/>
        </w:rPr>
        <w:t xml:space="preserve"> дн</w:t>
      </w:r>
      <w:r w:rsidR="00900BAE">
        <w:rPr>
          <w:rFonts w:ascii="Times New Roman" w:hAnsi="Times New Roman" w:cs="Times New Roman"/>
          <w:sz w:val="18"/>
          <w:szCs w:val="18"/>
        </w:rPr>
        <w:t>ей</w:t>
      </w:r>
      <w:r w:rsidRPr="00321780">
        <w:rPr>
          <w:rFonts w:ascii="Times New Roman" w:hAnsi="Times New Roman" w:cs="Times New Roman"/>
          <w:sz w:val="18"/>
          <w:szCs w:val="18"/>
        </w:rPr>
        <w:t xml:space="preserve"> с момента заключения договора потребительского займа Кредитор направляет уведомление нотариусу о залоге автотранспортного средства для его регистрации с целью учета состоявшего залога в реестре уведомлений о залоге движимого имущества. Расходы, связанные с регистрацией уведомления о залоге автотранспортного средства несет </w:t>
      </w:r>
      <w:r w:rsidR="004962D0">
        <w:rPr>
          <w:rFonts w:ascii="Times New Roman" w:hAnsi="Times New Roman" w:cs="Times New Roman"/>
          <w:sz w:val="18"/>
          <w:szCs w:val="18"/>
        </w:rPr>
        <w:t>Общество</w:t>
      </w:r>
      <w:r w:rsidRPr="0032178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В случае изменения или прекращения залога, в отношении которого зарегистрировано уведомление о залоге, залогодержатель обязан направить в порядке, установленном законодательством о нотариате, уведомление об изменении залога или об исключении сведений о залоге в течение трех рабочих дней с момента, когда он узнал или должен был узнать об изменении или о прекращении залога. Расходы, связанные с регистрацией уведомлений об изменении залога или об исключении сведений о залоге, несет </w:t>
      </w:r>
      <w:r w:rsidR="004962D0">
        <w:rPr>
          <w:rFonts w:ascii="Times New Roman" w:hAnsi="Times New Roman" w:cs="Times New Roman"/>
          <w:sz w:val="18"/>
          <w:szCs w:val="18"/>
        </w:rPr>
        <w:t>Общество.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В случаях, когда АТС, являющееся предметом залога, будет изъято у Заемщика в установленном законом порядке на том основании, что в действительности собственником этого имущества является другое лицо, либ</w:t>
      </w:r>
      <w:r w:rsidR="00C1690E">
        <w:rPr>
          <w:rFonts w:ascii="Times New Roman" w:hAnsi="Times New Roman" w:cs="Times New Roman"/>
          <w:sz w:val="18"/>
          <w:szCs w:val="18"/>
        </w:rPr>
        <w:t>о в виде санкции за совершение З</w:t>
      </w:r>
      <w:r w:rsidRPr="00321780">
        <w:rPr>
          <w:rFonts w:ascii="Times New Roman" w:hAnsi="Times New Roman" w:cs="Times New Roman"/>
          <w:sz w:val="18"/>
          <w:szCs w:val="18"/>
        </w:rPr>
        <w:t>аемщиком преступления или иного правонарушения, залог в отношении этого имущества прекращается. В этих случаях кредитор вправе потребовать досрочного исполнения всех обязательства Заемщиком и возмещения расходов, понесенных Кредитором на оценку заложенной вещи.</w:t>
      </w:r>
      <w:bookmarkStart w:id="4" w:name="sub_403"/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Заемщик в течение трех рабочих дней со дня изъятия либо выемки заложенной вещи обязан уведомить в письменной форме об этом Кредитора. Указанное уведомление направляется по почте заказным письмом с описью вложения</w:t>
      </w:r>
      <w:bookmarkStart w:id="5" w:name="sub_4034"/>
      <w:bookmarkEnd w:id="4"/>
      <w:r w:rsidRPr="00321780">
        <w:rPr>
          <w:rFonts w:ascii="Times New Roman" w:hAnsi="Times New Roman" w:cs="Times New Roman"/>
          <w:sz w:val="18"/>
          <w:szCs w:val="18"/>
        </w:rPr>
        <w:t xml:space="preserve"> или вручается Заемщиком непосредственно Кредитору.</w:t>
      </w:r>
      <w:bookmarkEnd w:id="5"/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С момента изъятия у Заемщика возникает обязательство перед Кредитором, сумма которого определяется в соответствии с условиями Договора микрозайма на день изъятия либо выемки заложенной вещи.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Кредитор вправе потребовать досрочного исполнения обязательств по возврату займа и процентов в случае прекращения права собственности на предмет залога.  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Заемщик вправе с согласия Кредитора заменить изъятый Предмет залога другим АТС, равным по стоимости. При этом стороны оформляют изменение соглашения о залоге путем </w:t>
      </w:r>
      <w:r w:rsidRPr="00321780">
        <w:rPr>
          <w:rFonts w:ascii="Times New Roman" w:hAnsi="Times New Roman" w:cs="Times New Roman"/>
          <w:sz w:val="18"/>
          <w:szCs w:val="18"/>
        </w:rPr>
        <w:t>подписания дополнительного соглашения к договору займа (измененные Индивидуальные условия).</w:t>
      </w:r>
      <w:bookmarkStart w:id="6" w:name="sub_7055"/>
      <w:bookmarkEnd w:id="2"/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При утрате (гибели) АТС, его повреждении Кредитор вправе получить удовлетворение обеспеченного залогом требования за счет страхового возмещения, выплачиваемого Заемщику страховщиком.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Если сумма страхового возмещения по договору страхования Предмета залога превысит объем задолженности Заемщика по договору потребительского займа, то денежные средства, оставшиеся после погашения задолженности, возвращается Заемщику.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Выплата кредитору страхового возмещения в размере, меньшем, чем сумма задолженности Заемщика, не освобождает последнего от обязанности выплатить кредитору оставшуюся часть задолженности по договору потребительского займа.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Кредитор сообщает Заемщику размер оставшейся задолженности в течение пяти календарных дней с момента получения страхового возмещения путем направления информационного письма с приложением графика платежей. Наступление событий, которые могут быть признаны страховыми случаями в рамках заключенных договоров страхования предмета залога, а равно признание страховщиком ОСАГО, КАСКО наступления страхового случая не освобождают </w:t>
      </w:r>
      <w:r w:rsidR="007976DF" w:rsidRPr="00321780">
        <w:rPr>
          <w:rFonts w:ascii="Times New Roman" w:hAnsi="Times New Roman" w:cs="Times New Roman"/>
          <w:sz w:val="18"/>
          <w:szCs w:val="18"/>
        </w:rPr>
        <w:t>Заемщика от</w:t>
      </w:r>
      <w:r w:rsidRPr="00321780">
        <w:rPr>
          <w:rFonts w:ascii="Times New Roman" w:hAnsi="Times New Roman" w:cs="Times New Roman"/>
          <w:sz w:val="18"/>
          <w:szCs w:val="18"/>
        </w:rPr>
        <w:t xml:space="preserve"> исполнения обязательств договору потребительского займа.</w:t>
      </w:r>
    </w:p>
    <w:p w:rsid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После возвращения Заемщиком всей суммы займа, уплаты начисленных на нее процентов, исполнения всех иных обязательств, возникших из договора займа, залог считается прекращенным</w:t>
      </w:r>
      <w:bookmarkEnd w:id="6"/>
      <w:r w:rsidRPr="00321780">
        <w:rPr>
          <w:rFonts w:ascii="Times New Roman" w:hAnsi="Times New Roman" w:cs="Times New Roman"/>
          <w:sz w:val="18"/>
          <w:szCs w:val="18"/>
        </w:rPr>
        <w:t>.</w:t>
      </w:r>
      <w:bookmarkStart w:id="7" w:name="sub_1001"/>
    </w:p>
    <w:p w:rsidR="00DC4926" w:rsidRPr="00321780" w:rsidRDefault="00DC4926" w:rsidP="00321780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Если Заемщик полностью или частично не исполнил обязательства, предусмотренные договором займа, Кредитор вправе обратить взыскание на заложенное автотранспортное средство.</w:t>
      </w:r>
      <w:bookmarkEnd w:id="7"/>
    </w:p>
    <w:p w:rsidR="00321780" w:rsidRDefault="00321780" w:rsidP="00321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C4926" w:rsidRPr="00321780" w:rsidRDefault="00321780" w:rsidP="00321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ГЛАВА 5. </w:t>
      </w:r>
      <w:r w:rsidR="00DC4926" w:rsidRPr="00321780">
        <w:rPr>
          <w:rFonts w:ascii="Times New Roman" w:hAnsi="Times New Roman" w:cs="Times New Roman"/>
          <w:b/>
          <w:sz w:val="18"/>
          <w:szCs w:val="18"/>
        </w:rPr>
        <w:t>Порядок обращения взыскания на предмет залога и его продажи</w:t>
      </w:r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201"/>
      <w:r w:rsidRPr="00DC4926">
        <w:rPr>
          <w:rFonts w:ascii="Times New Roman" w:hAnsi="Times New Roman" w:cs="Times New Roman"/>
          <w:sz w:val="18"/>
          <w:szCs w:val="18"/>
        </w:rPr>
        <w:t xml:space="preserve">Обращение взыскания на заложенное имущество осуществляется без обращения в суд посредством продажи с торгов в соответствии со </w:t>
      </w:r>
      <w:hyperlink r:id="rId8" w:history="1">
        <w:r w:rsidRPr="00DC4926">
          <w:rPr>
            <w:rFonts w:ascii="Times New Roman" w:hAnsi="Times New Roman" w:cs="Times New Roman"/>
            <w:sz w:val="18"/>
            <w:szCs w:val="18"/>
          </w:rPr>
          <w:t>статьями 350.1</w:t>
        </w:r>
      </w:hyperlink>
      <w:r w:rsidRPr="00DC4926">
        <w:rPr>
          <w:rFonts w:ascii="Times New Roman" w:hAnsi="Times New Roman" w:cs="Times New Roman"/>
          <w:sz w:val="18"/>
          <w:szCs w:val="18"/>
        </w:rPr>
        <w:t xml:space="preserve"> и </w:t>
      </w:r>
      <w:hyperlink r:id="rId9" w:history="1">
        <w:r w:rsidRPr="00DC4926">
          <w:rPr>
            <w:rFonts w:ascii="Times New Roman" w:hAnsi="Times New Roman" w:cs="Times New Roman"/>
            <w:sz w:val="18"/>
            <w:szCs w:val="18"/>
          </w:rPr>
          <w:t>350.2</w:t>
        </w:r>
      </w:hyperlink>
      <w:r w:rsidRPr="00DC4926">
        <w:rPr>
          <w:rFonts w:ascii="Times New Roman" w:hAnsi="Times New Roman" w:cs="Times New Roman"/>
          <w:sz w:val="18"/>
          <w:szCs w:val="18"/>
        </w:rPr>
        <w:t xml:space="preserve"> ГК РФ, если иное не установлено в Индивидуальных условиях.</w:t>
      </w:r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В случае, если Договор микрозайма, содержащий условие о залоге и условие об обращении взыскания на заложенное имущество во внесудебном порядке, удостоверен нотариально, обращение взыскания на Предмет залога может быть произведен по исполнительной надписи нотариуса без обращения в суд в </w:t>
      </w:r>
      <w:hyperlink r:id="rId10" w:history="1">
        <w:r w:rsidRPr="00321780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Pr="00321780">
        <w:rPr>
          <w:rFonts w:ascii="Times New Roman" w:hAnsi="Times New Roman" w:cs="Times New Roman"/>
          <w:sz w:val="18"/>
          <w:szCs w:val="18"/>
        </w:rPr>
        <w:t xml:space="preserve">, установленном </w:t>
      </w:r>
      <w:hyperlink r:id="rId11" w:history="1">
        <w:r w:rsidRPr="0032178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321780">
        <w:rPr>
          <w:rFonts w:ascii="Times New Roman" w:hAnsi="Times New Roman" w:cs="Times New Roman"/>
          <w:sz w:val="18"/>
          <w:szCs w:val="18"/>
        </w:rPr>
        <w:t xml:space="preserve"> о нотариате и </w:t>
      </w:r>
      <w:hyperlink r:id="rId12" w:history="1">
        <w:r w:rsidRPr="0032178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321780">
        <w:rPr>
          <w:rFonts w:ascii="Times New Roman" w:hAnsi="Times New Roman" w:cs="Times New Roman"/>
          <w:sz w:val="18"/>
          <w:szCs w:val="18"/>
        </w:rPr>
        <w:t xml:space="preserve"> Российской Федерации об исполнительном производстве.</w:t>
      </w:r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Кредитор обязан направить Заемщику уведомление о начале обращения взыскания на Предмет залога. Дополнительное согласие Заемщика на обращение взыскания </w:t>
      </w:r>
      <w:r w:rsidRPr="00321780">
        <w:rPr>
          <w:rFonts w:ascii="Times New Roman" w:hAnsi="Times New Roman" w:cs="Times New Roman"/>
          <w:sz w:val="18"/>
          <w:szCs w:val="18"/>
        </w:rPr>
        <w:t>на заложенную вещь в случае неисполнения им обязательств, вытекающих из Договора микрозайма, не требуется, поскольку основано на Договоре микрозайма.</w:t>
      </w:r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В целях реализации заложенного имущества Заемщик как залогодатель передает Кредитору заложенное имущество в срок, указанный в письменном требовании, но не позднее пяти дней с момента вручения требования. </w:t>
      </w:r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Если заложенное АТС, оставленное у залогодателя, передано им во владение или в пользование третьему лицу, залогодержатель вправе потребовать от этого лица передачи ему Предмета залога.</w:t>
      </w:r>
      <w:bookmarkStart w:id="9" w:name="sub_350143"/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В случае отказа передать залогодержателю заложенное АТС для целей его реализации Предмет залога может быть изъят и передан залогодержателю по исполнительной надписи нотариуса в соответствии с </w:t>
      </w:r>
      <w:hyperlink r:id="rId13" w:history="1">
        <w:r w:rsidRPr="0032178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321780">
        <w:rPr>
          <w:rFonts w:ascii="Times New Roman" w:hAnsi="Times New Roman" w:cs="Times New Roman"/>
          <w:sz w:val="18"/>
          <w:szCs w:val="18"/>
        </w:rPr>
        <w:t xml:space="preserve"> о нотариате.</w:t>
      </w:r>
      <w:bookmarkEnd w:id="9"/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Кредитор вправе провести предпродажную подготовку полученного от Заемщика АТС. Расходы на такие действия оформляются соответствующим актом с указанием их размера и подлежат удержанию с Заемщика.</w:t>
      </w:r>
      <w:bookmarkStart w:id="10" w:name="sub_349822"/>
      <w:bookmarkStart w:id="11" w:name="sub_35014"/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Реализация заложенного имущества допускается не ранее чем через десять дней с момента получения Заемщиком уведомления Кредитора. </w:t>
      </w:r>
      <w:bookmarkEnd w:id="10"/>
      <w:bookmarkEnd w:id="11"/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Продажа Предмета залога осуществляется с публичных торгов по максимально возможной цене с целью погашения всех требований Кредитора к Заемщику в размере, определяемом в соответствии с условиями Договора микрозайма на день продажи АТС.</w:t>
      </w:r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Начальная цена АТС устанавливается в размере суммы его оценки, указанной в Договоре микрозайма. Выигравшим торги признается лицо, предложившее наиболее высокую цену.</w:t>
      </w:r>
    </w:p>
    <w:p w:rsidR="00321780" w:rsidRDefault="00DC4926" w:rsidP="00321780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В течение десяти дней после объявления торгов несостоявшимися Кредитор вправе приобрести по соглашению с Заемщиком заложенное имущество и зачесть в счет покупной цены свои требования, обеспеченные залогом. К такому соглашению применяются правила о договоре купли-продажи.</w:t>
      </w:r>
      <w:bookmarkStart w:id="12" w:name="sub_706"/>
      <w:bookmarkStart w:id="13" w:name="sub_1204"/>
    </w:p>
    <w:p w:rsidR="00321780" w:rsidRDefault="00DC4926" w:rsidP="00DC4926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 xml:space="preserve">Заемщик в случае невозвращения в установленный срок суммы предоставленного займа в любое время до продажи заложенного АТС имеет право прекратить обращение на него взыскания и его реализацию, исполнив перед Кредитором в полном размере предусмотренное Договором микрозайма и обеспеченное залогом обязательство. </w:t>
      </w:r>
      <w:bookmarkStart w:id="14" w:name="sub_707"/>
      <w:bookmarkEnd w:id="12"/>
    </w:p>
    <w:p w:rsidR="00DC4926" w:rsidRPr="00321780" w:rsidRDefault="00DC4926" w:rsidP="00DC4926">
      <w:pPr>
        <w:pStyle w:val="a3"/>
        <w:numPr>
          <w:ilvl w:val="1"/>
          <w:numId w:val="3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21780">
        <w:rPr>
          <w:rFonts w:ascii="Times New Roman" w:hAnsi="Times New Roman" w:cs="Times New Roman"/>
          <w:sz w:val="18"/>
          <w:szCs w:val="18"/>
        </w:rPr>
        <w:t>Заемщик имеет право в случае реализации Предмета залога получить от Кредитора разницу, образовавшуюся в результате превышения суммы, вырученной при реализации заложенного АТС, или суммы его оценки над суммой обязательств Заемщика перед Кредитором, определяемой на день продажи, в случае возникновения такого превышения.</w:t>
      </w:r>
      <w:bookmarkEnd w:id="8"/>
      <w:bookmarkEnd w:id="13"/>
      <w:bookmarkEnd w:id="14"/>
    </w:p>
    <w:p w:rsidR="00DC4926" w:rsidRPr="00DC4926" w:rsidRDefault="00DC4926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962C5" w:rsidRPr="00DC4926" w:rsidRDefault="00DC4926" w:rsidP="00733F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ГЛАВА 7. </w:t>
      </w:r>
      <w:r w:rsidR="000962C5" w:rsidRPr="00DC49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Ответственность Сторон</w:t>
      </w:r>
    </w:p>
    <w:p w:rsidR="00DE0E26" w:rsidRPr="00DC4926" w:rsidRDefault="00DE0E26" w:rsidP="00733F94">
      <w:pPr>
        <w:pStyle w:val="a3"/>
        <w:numPr>
          <w:ilvl w:val="1"/>
          <w:numId w:val="34"/>
        </w:numPr>
        <w:tabs>
          <w:tab w:val="left" w:pos="426"/>
          <w:tab w:val="left" w:pos="411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A4105C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качестве меры ответственности за ненадлежащее исполнение обязательств по договору потребительского </w:t>
      </w:r>
      <w:r w:rsidR="00A4105C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микрозайма Обществом применяется неустойка в виде пени, начисление которой начинается с первого дня ненадлежащего исполнения обязательств (просрочки платежа).</w:t>
      </w:r>
    </w:p>
    <w:p w:rsidR="00A4105C" w:rsidRPr="00DC4926" w:rsidRDefault="00A4105C" w:rsidP="00733F94">
      <w:pPr>
        <w:pStyle w:val="a3"/>
        <w:numPr>
          <w:ilvl w:val="1"/>
          <w:numId w:val="34"/>
        </w:numPr>
        <w:tabs>
          <w:tab w:val="left" w:pos="426"/>
          <w:tab w:val="left" w:pos="411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неустойки составляет 20 (двадцать) % годовых от суммы просроченной задолженности за каждый календарный день ненадлежащего исполнения обязательств по договору потребительского микрозайма.</w:t>
      </w:r>
    </w:p>
    <w:p w:rsidR="002C5584" w:rsidRPr="00DC4926" w:rsidRDefault="002C5584" w:rsidP="00733F94">
      <w:pPr>
        <w:tabs>
          <w:tab w:val="left" w:pos="426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962C5" w:rsidRPr="00DC4926" w:rsidRDefault="000962C5" w:rsidP="00733F94">
      <w:pPr>
        <w:tabs>
          <w:tab w:val="left" w:pos="426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ГЛАВА </w:t>
      </w:r>
      <w:r w:rsidR="002C5584" w:rsidRPr="00DC49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</w:t>
      </w:r>
      <w:r w:rsidRPr="00DC49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 Разрешение споров</w:t>
      </w:r>
    </w:p>
    <w:p w:rsidR="002C5584" w:rsidRPr="00DC4926" w:rsidRDefault="000962C5" w:rsidP="00733F94">
      <w:pPr>
        <w:pStyle w:val="a3"/>
        <w:numPr>
          <w:ilvl w:val="1"/>
          <w:numId w:val="35"/>
        </w:numPr>
        <w:tabs>
          <w:tab w:val="left" w:pos="426"/>
          <w:tab w:val="left" w:pos="411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споры и разногласия, которые могут возникнуть между Обществом и Клиентом, будут разрешаться </w:t>
      </w:r>
      <w:r w:rsidR="00AA62D1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</w:t>
      </w:r>
      <w:r w:rsidR="002415A0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62D1"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действующим законодательством</w:t>
      </w: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0962C5" w:rsidRPr="002C5584" w:rsidRDefault="000962C5" w:rsidP="00733F94">
      <w:pPr>
        <w:pStyle w:val="a3"/>
        <w:numPr>
          <w:ilvl w:val="1"/>
          <w:numId w:val="35"/>
        </w:numPr>
        <w:tabs>
          <w:tab w:val="left" w:pos="426"/>
          <w:tab w:val="left" w:pos="411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Подсудность споров по искам Об</w:t>
      </w:r>
      <w:r w:rsidR="00C169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щества к Клиенту определяется в индивидуальных условиях </w:t>
      </w: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потребительского </w:t>
      </w:r>
      <w:proofErr w:type="spellStart"/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микрозайма</w:t>
      </w:r>
      <w:proofErr w:type="spellEnd"/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пределах субъекта Российской</w:t>
      </w:r>
      <w:r w:rsidR="00C169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15" w:name="_GoBack"/>
      <w:bookmarkEnd w:id="15"/>
      <w:r w:rsidR="00C1690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 по месту нахождения З</w:t>
      </w:r>
      <w:r w:rsidRPr="00DC4926">
        <w:rPr>
          <w:rFonts w:ascii="Times New Roman" w:eastAsia="Times New Roman" w:hAnsi="Times New Roman" w:cs="Times New Roman"/>
          <w:sz w:val="18"/>
          <w:szCs w:val="18"/>
          <w:lang w:eastAsia="ru-RU"/>
        </w:rPr>
        <w:t>аемщика, указанному им в договоре потребительского займа,</w:t>
      </w:r>
      <w:r w:rsidR="00C169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по месту получения З</w:t>
      </w:r>
      <w:r w:rsidRPr="002C5584">
        <w:rPr>
          <w:rFonts w:ascii="Times New Roman" w:eastAsia="Times New Roman" w:hAnsi="Times New Roman" w:cs="Times New Roman"/>
          <w:sz w:val="18"/>
          <w:szCs w:val="18"/>
          <w:lang w:eastAsia="ru-RU"/>
        </w:rPr>
        <w:t>аемщиком оферты (предложения заключить договор).</w:t>
      </w:r>
    </w:p>
    <w:p w:rsidR="002C5584" w:rsidRPr="002A4B7A" w:rsidRDefault="002C5584" w:rsidP="00733F94">
      <w:pPr>
        <w:tabs>
          <w:tab w:val="left" w:pos="426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C5584" w:rsidRPr="002A4B7A" w:rsidSect="008F2F4B">
      <w:headerReference w:type="default" r:id="rId14"/>
      <w:pgSz w:w="16838" w:h="11906" w:orient="landscape"/>
      <w:pgMar w:top="720" w:right="678" w:bottom="567" w:left="720" w:header="283" w:footer="110" w:gutter="0"/>
      <w:cols w:num="3" w:space="32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6B" w:rsidRDefault="000A236B" w:rsidP="00E6754A">
      <w:pPr>
        <w:spacing w:after="0" w:line="240" w:lineRule="auto"/>
      </w:pPr>
      <w:r>
        <w:separator/>
      </w:r>
    </w:p>
  </w:endnote>
  <w:endnote w:type="continuationSeparator" w:id="0">
    <w:p w:rsidR="000A236B" w:rsidRDefault="000A236B" w:rsidP="00E6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6B" w:rsidRDefault="000A236B" w:rsidP="00E6754A">
      <w:pPr>
        <w:spacing w:after="0" w:line="240" w:lineRule="auto"/>
      </w:pPr>
      <w:r>
        <w:separator/>
      </w:r>
    </w:p>
  </w:footnote>
  <w:footnote w:type="continuationSeparator" w:id="0">
    <w:p w:rsidR="000A236B" w:rsidRDefault="000A236B" w:rsidP="00E6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08" w:rsidRDefault="00EB3C08" w:rsidP="00047F37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color w:val="FF0000"/>
        <w:sz w:val="18"/>
        <w:szCs w:val="18"/>
        <w:lang w:eastAsia="ru-RU"/>
      </w:rPr>
    </w:pPr>
    <w:r w:rsidRPr="00E7007E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Правила</w:t>
    </w:r>
    <w:r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 xml:space="preserve"> предоставления </w:t>
    </w:r>
    <w:proofErr w:type="spellStart"/>
    <w:r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микрозаймов</w:t>
    </w:r>
    <w:proofErr w:type="spellEnd"/>
    <w:r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 xml:space="preserve"> ООО</w:t>
    </w:r>
    <w:r w:rsidRPr="00E7007E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 xml:space="preserve"> М</w:t>
    </w:r>
    <w:r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КК</w:t>
    </w:r>
    <w:r w:rsidRPr="00E7007E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 xml:space="preserve"> «</w:t>
    </w:r>
    <w:r w:rsidR="00D3592E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Капелла</w:t>
    </w:r>
    <w:r w:rsidR="00C1690E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 xml:space="preserve">» от </w:t>
    </w:r>
    <w:r w:rsidR="002862DF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01</w:t>
    </w:r>
    <w:r w:rsidRPr="00847BC3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.0</w:t>
    </w:r>
    <w:r w:rsidR="00417D82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1.2020</w:t>
    </w:r>
    <w:r w:rsidRPr="00847BC3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г</w:t>
    </w:r>
    <w:r w:rsidRPr="00441CBC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ru-RU"/>
      </w:rPr>
      <w:t>.</w:t>
    </w:r>
  </w:p>
  <w:p w:rsidR="00EB3C08" w:rsidRPr="00047F37" w:rsidRDefault="00EB3C08" w:rsidP="00047F37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color w:val="FF0000"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9E5"/>
    <w:multiLevelType w:val="multilevel"/>
    <w:tmpl w:val="4656C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" w15:restartNumberingAfterBreak="0">
    <w:nsid w:val="08247313"/>
    <w:multiLevelType w:val="multilevel"/>
    <w:tmpl w:val="CC520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765895"/>
    <w:multiLevelType w:val="multilevel"/>
    <w:tmpl w:val="37982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0C6119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02167BE"/>
    <w:multiLevelType w:val="multilevel"/>
    <w:tmpl w:val="798421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bullet"/>
      <w:lvlText w:val=""/>
      <w:lvlJc w:val="left"/>
      <w:pPr>
        <w:ind w:left="27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104" w:hanging="108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472" w:hanging="1440"/>
      </w:pPr>
    </w:lvl>
  </w:abstractNum>
  <w:abstractNum w:abstractNumId="5" w15:restartNumberingAfterBreak="0">
    <w:nsid w:val="13107D8B"/>
    <w:multiLevelType w:val="multilevel"/>
    <w:tmpl w:val="4656C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37109A6"/>
    <w:multiLevelType w:val="multilevel"/>
    <w:tmpl w:val="4656C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 w15:restartNumberingAfterBreak="0">
    <w:nsid w:val="16207EEB"/>
    <w:multiLevelType w:val="multilevel"/>
    <w:tmpl w:val="8F7CE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C691CC7"/>
    <w:multiLevelType w:val="hybridMultilevel"/>
    <w:tmpl w:val="5B6A8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A1381F"/>
    <w:multiLevelType w:val="multilevel"/>
    <w:tmpl w:val="55FC0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2B2F5567"/>
    <w:multiLevelType w:val="multilevel"/>
    <w:tmpl w:val="3CD88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2E5F3AA6"/>
    <w:multiLevelType w:val="multilevel"/>
    <w:tmpl w:val="4656C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 w15:restartNumberingAfterBreak="0">
    <w:nsid w:val="333D7339"/>
    <w:multiLevelType w:val="multilevel"/>
    <w:tmpl w:val="379828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426813"/>
    <w:multiLevelType w:val="multilevel"/>
    <w:tmpl w:val="FAE0061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14" w15:restartNumberingAfterBreak="0">
    <w:nsid w:val="3F3640BD"/>
    <w:multiLevelType w:val="multilevel"/>
    <w:tmpl w:val="C1265B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387FE9"/>
    <w:multiLevelType w:val="multilevel"/>
    <w:tmpl w:val="C042569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C4299D"/>
    <w:multiLevelType w:val="multilevel"/>
    <w:tmpl w:val="0E38E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6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1080"/>
      </w:pPr>
      <w:rPr>
        <w:rFonts w:hint="default"/>
      </w:rPr>
    </w:lvl>
  </w:abstractNum>
  <w:abstractNum w:abstractNumId="17" w15:restartNumberingAfterBreak="0">
    <w:nsid w:val="460B52C0"/>
    <w:multiLevelType w:val="multilevel"/>
    <w:tmpl w:val="8C6C9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080"/>
      </w:pPr>
      <w:rPr>
        <w:rFonts w:hint="default"/>
      </w:rPr>
    </w:lvl>
  </w:abstractNum>
  <w:abstractNum w:abstractNumId="18" w15:restartNumberingAfterBreak="0">
    <w:nsid w:val="467F40FA"/>
    <w:multiLevelType w:val="hybridMultilevel"/>
    <w:tmpl w:val="D774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005C"/>
    <w:multiLevelType w:val="multilevel"/>
    <w:tmpl w:val="74C66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0" w15:restartNumberingAfterBreak="0">
    <w:nsid w:val="4E2F1743"/>
    <w:multiLevelType w:val="hybridMultilevel"/>
    <w:tmpl w:val="55C039D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1" w15:restartNumberingAfterBreak="0">
    <w:nsid w:val="52C51162"/>
    <w:multiLevelType w:val="multilevel"/>
    <w:tmpl w:val="126CF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CE0011"/>
    <w:multiLevelType w:val="multilevel"/>
    <w:tmpl w:val="D324B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54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080"/>
      </w:pPr>
      <w:rPr>
        <w:rFonts w:hint="default"/>
      </w:rPr>
    </w:lvl>
  </w:abstractNum>
  <w:abstractNum w:abstractNumId="23" w15:restartNumberingAfterBreak="0">
    <w:nsid w:val="53BA47CB"/>
    <w:multiLevelType w:val="multilevel"/>
    <w:tmpl w:val="70CA744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 w15:restartNumberingAfterBreak="0">
    <w:nsid w:val="56EC5D04"/>
    <w:multiLevelType w:val="hybridMultilevel"/>
    <w:tmpl w:val="BE60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04AFE"/>
    <w:multiLevelType w:val="multilevel"/>
    <w:tmpl w:val="4656C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6" w15:restartNumberingAfterBreak="0">
    <w:nsid w:val="591244AF"/>
    <w:multiLevelType w:val="multilevel"/>
    <w:tmpl w:val="70A871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F67BD4"/>
    <w:multiLevelType w:val="multilevel"/>
    <w:tmpl w:val="AD4E39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5B61511B"/>
    <w:multiLevelType w:val="multilevel"/>
    <w:tmpl w:val="A3B87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669643B2"/>
    <w:multiLevelType w:val="multilevel"/>
    <w:tmpl w:val="97E23EA6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0" w15:restartNumberingAfterBreak="0">
    <w:nsid w:val="6A405BE8"/>
    <w:multiLevelType w:val="multilevel"/>
    <w:tmpl w:val="42621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8913EA"/>
    <w:multiLevelType w:val="multilevel"/>
    <w:tmpl w:val="3FCC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6DA40CA3"/>
    <w:multiLevelType w:val="multilevel"/>
    <w:tmpl w:val="085E8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707C2668"/>
    <w:multiLevelType w:val="multilevel"/>
    <w:tmpl w:val="38B86B5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713D7573"/>
    <w:multiLevelType w:val="multilevel"/>
    <w:tmpl w:val="18583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137A5"/>
    <w:multiLevelType w:val="hybridMultilevel"/>
    <w:tmpl w:val="3A5ADF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056F37"/>
    <w:multiLevelType w:val="multilevel"/>
    <w:tmpl w:val="D3F6208C"/>
    <w:lvl w:ilvl="0">
      <w:start w:val="3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3"/>
  </w:num>
  <w:num w:numId="5">
    <w:abstractNumId w:val="20"/>
  </w:num>
  <w:num w:numId="6">
    <w:abstractNumId w:val="35"/>
  </w:num>
  <w:num w:numId="7">
    <w:abstractNumId w:val="17"/>
  </w:num>
  <w:num w:numId="8">
    <w:abstractNumId w:val="9"/>
  </w:num>
  <w:num w:numId="9">
    <w:abstractNumId w:val="19"/>
  </w:num>
  <w:num w:numId="10">
    <w:abstractNumId w:val="27"/>
  </w:num>
  <w:num w:numId="11">
    <w:abstractNumId w:val="0"/>
  </w:num>
  <w:num w:numId="12">
    <w:abstractNumId w:val="5"/>
  </w:num>
  <w:num w:numId="13">
    <w:abstractNumId w:val="25"/>
  </w:num>
  <w:num w:numId="14">
    <w:abstractNumId w:val="6"/>
  </w:num>
  <w:num w:numId="15">
    <w:abstractNumId w:val="11"/>
  </w:num>
  <w:num w:numId="16">
    <w:abstractNumId w:val="33"/>
  </w:num>
  <w:num w:numId="17">
    <w:abstractNumId w:val="23"/>
  </w:num>
  <w:num w:numId="18">
    <w:abstractNumId w:val="3"/>
  </w:num>
  <w:num w:numId="19">
    <w:abstractNumId w:val="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28"/>
  </w:num>
  <w:num w:numId="24">
    <w:abstractNumId w:val="10"/>
  </w:num>
  <w:num w:numId="25">
    <w:abstractNumId w:val="1"/>
  </w:num>
  <w:num w:numId="26">
    <w:abstractNumId w:val="30"/>
  </w:num>
  <w:num w:numId="27">
    <w:abstractNumId w:val="29"/>
  </w:num>
  <w:num w:numId="28">
    <w:abstractNumId w:val="26"/>
  </w:num>
  <w:num w:numId="29">
    <w:abstractNumId w:val="34"/>
  </w:num>
  <w:num w:numId="30">
    <w:abstractNumId w:val="15"/>
  </w:num>
  <w:num w:numId="31">
    <w:abstractNumId w:val="14"/>
  </w:num>
  <w:num w:numId="32">
    <w:abstractNumId w:val="21"/>
  </w:num>
  <w:num w:numId="33">
    <w:abstractNumId w:val="36"/>
  </w:num>
  <w:num w:numId="34">
    <w:abstractNumId w:val="2"/>
  </w:num>
  <w:num w:numId="35">
    <w:abstractNumId w:val="12"/>
  </w:num>
  <w:num w:numId="36">
    <w:abstractNumId w:val="7"/>
  </w:num>
  <w:num w:numId="37">
    <w:abstractNumId w:val="3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E3"/>
    <w:rsid w:val="000050B4"/>
    <w:rsid w:val="00022647"/>
    <w:rsid w:val="00023AFB"/>
    <w:rsid w:val="000260EB"/>
    <w:rsid w:val="00047F37"/>
    <w:rsid w:val="0005113E"/>
    <w:rsid w:val="00070960"/>
    <w:rsid w:val="0008505B"/>
    <w:rsid w:val="000962C5"/>
    <w:rsid w:val="000A236B"/>
    <w:rsid w:val="000A5E47"/>
    <w:rsid w:val="000A6B69"/>
    <w:rsid w:val="000B34CF"/>
    <w:rsid w:val="000B75A4"/>
    <w:rsid w:val="000D27B2"/>
    <w:rsid w:val="00107FFD"/>
    <w:rsid w:val="00115864"/>
    <w:rsid w:val="00124D6C"/>
    <w:rsid w:val="00143830"/>
    <w:rsid w:val="00152101"/>
    <w:rsid w:val="00161FD4"/>
    <w:rsid w:val="001662FD"/>
    <w:rsid w:val="00192E77"/>
    <w:rsid w:val="001A0592"/>
    <w:rsid w:val="001B6590"/>
    <w:rsid w:val="001D7A36"/>
    <w:rsid w:val="001F30FE"/>
    <w:rsid w:val="0021061A"/>
    <w:rsid w:val="0021648E"/>
    <w:rsid w:val="002415A0"/>
    <w:rsid w:val="00264E65"/>
    <w:rsid w:val="002664E1"/>
    <w:rsid w:val="00282E1A"/>
    <w:rsid w:val="00285D0D"/>
    <w:rsid w:val="002862DF"/>
    <w:rsid w:val="002A4B7A"/>
    <w:rsid w:val="002B2105"/>
    <w:rsid w:val="002B7655"/>
    <w:rsid w:val="002C5584"/>
    <w:rsid w:val="002C6048"/>
    <w:rsid w:val="002E5965"/>
    <w:rsid w:val="002F4B34"/>
    <w:rsid w:val="00304EFF"/>
    <w:rsid w:val="00321780"/>
    <w:rsid w:val="00324EF0"/>
    <w:rsid w:val="00341553"/>
    <w:rsid w:val="00351D11"/>
    <w:rsid w:val="00371B44"/>
    <w:rsid w:val="0038092A"/>
    <w:rsid w:val="003957F7"/>
    <w:rsid w:val="00395EA0"/>
    <w:rsid w:val="00397A26"/>
    <w:rsid w:val="003B064D"/>
    <w:rsid w:val="003C18AE"/>
    <w:rsid w:val="003D12C1"/>
    <w:rsid w:val="003F3DD1"/>
    <w:rsid w:val="003F41EB"/>
    <w:rsid w:val="00403CE7"/>
    <w:rsid w:val="00417D82"/>
    <w:rsid w:val="00435EC9"/>
    <w:rsid w:val="00437A4A"/>
    <w:rsid w:val="00441CBC"/>
    <w:rsid w:val="00444ACF"/>
    <w:rsid w:val="00471172"/>
    <w:rsid w:val="004756AE"/>
    <w:rsid w:val="00485D2F"/>
    <w:rsid w:val="0049384B"/>
    <w:rsid w:val="004953E7"/>
    <w:rsid w:val="004962D0"/>
    <w:rsid w:val="00496A2E"/>
    <w:rsid w:val="004D76CE"/>
    <w:rsid w:val="004F138E"/>
    <w:rsid w:val="00510C9D"/>
    <w:rsid w:val="00524BCA"/>
    <w:rsid w:val="00540B39"/>
    <w:rsid w:val="0054704B"/>
    <w:rsid w:val="005679FF"/>
    <w:rsid w:val="0058626B"/>
    <w:rsid w:val="005A1229"/>
    <w:rsid w:val="005A67E0"/>
    <w:rsid w:val="005B702A"/>
    <w:rsid w:val="0061376E"/>
    <w:rsid w:val="006221CC"/>
    <w:rsid w:val="00652CD3"/>
    <w:rsid w:val="006A156D"/>
    <w:rsid w:val="006A4917"/>
    <w:rsid w:val="006A4C8F"/>
    <w:rsid w:val="006A50D0"/>
    <w:rsid w:val="006A755E"/>
    <w:rsid w:val="006A7629"/>
    <w:rsid w:val="006D21D4"/>
    <w:rsid w:val="00703574"/>
    <w:rsid w:val="0072709B"/>
    <w:rsid w:val="00733F94"/>
    <w:rsid w:val="0075793F"/>
    <w:rsid w:val="00762C05"/>
    <w:rsid w:val="007815A2"/>
    <w:rsid w:val="00794063"/>
    <w:rsid w:val="007976DF"/>
    <w:rsid w:val="007A0142"/>
    <w:rsid w:val="007A0DFB"/>
    <w:rsid w:val="007B13F3"/>
    <w:rsid w:val="007B7985"/>
    <w:rsid w:val="007C0FB9"/>
    <w:rsid w:val="007F12CB"/>
    <w:rsid w:val="008263E2"/>
    <w:rsid w:val="00847BC3"/>
    <w:rsid w:val="00853990"/>
    <w:rsid w:val="00861AF8"/>
    <w:rsid w:val="008714AA"/>
    <w:rsid w:val="00871ABE"/>
    <w:rsid w:val="0087694F"/>
    <w:rsid w:val="00893280"/>
    <w:rsid w:val="008A0BB5"/>
    <w:rsid w:val="008B0D5B"/>
    <w:rsid w:val="008C1C42"/>
    <w:rsid w:val="008E225D"/>
    <w:rsid w:val="008E6FCF"/>
    <w:rsid w:val="008F15E1"/>
    <w:rsid w:val="008F2F4B"/>
    <w:rsid w:val="00900BAE"/>
    <w:rsid w:val="009017AB"/>
    <w:rsid w:val="0091418D"/>
    <w:rsid w:val="00915734"/>
    <w:rsid w:val="00922796"/>
    <w:rsid w:val="00926F2C"/>
    <w:rsid w:val="0093312D"/>
    <w:rsid w:val="00944E30"/>
    <w:rsid w:val="009736A2"/>
    <w:rsid w:val="00994123"/>
    <w:rsid w:val="009D17C2"/>
    <w:rsid w:val="009E04E9"/>
    <w:rsid w:val="00A04E61"/>
    <w:rsid w:val="00A13B87"/>
    <w:rsid w:val="00A14E2B"/>
    <w:rsid w:val="00A1753F"/>
    <w:rsid w:val="00A248EB"/>
    <w:rsid w:val="00A25BB0"/>
    <w:rsid w:val="00A30DF1"/>
    <w:rsid w:val="00A4105C"/>
    <w:rsid w:val="00A43475"/>
    <w:rsid w:val="00A50922"/>
    <w:rsid w:val="00A9309F"/>
    <w:rsid w:val="00AA62D1"/>
    <w:rsid w:val="00AC3C02"/>
    <w:rsid w:val="00AF1B19"/>
    <w:rsid w:val="00B02954"/>
    <w:rsid w:val="00B12FBD"/>
    <w:rsid w:val="00B33B93"/>
    <w:rsid w:val="00B54589"/>
    <w:rsid w:val="00B623BF"/>
    <w:rsid w:val="00B84124"/>
    <w:rsid w:val="00B96B2A"/>
    <w:rsid w:val="00BB0D1B"/>
    <w:rsid w:val="00BE3C05"/>
    <w:rsid w:val="00BE6D71"/>
    <w:rsid w:val="00C13511"/>
    <w:rsid w:val="00C1690E"/>
    <w:rsid w:val="00C27A5A"/>
    <w:rsid w:val="00C27C67"/>
    <w:rsid w:val="00C800DA"/>
    <w:rsid w:val="00C828E8"/>
    <w:rsid w:val="00C93C33"/>
    <w:rsid w:val="00C9741F"/>
    <w:rsid w:val="00CB7383"/>
    <w:rsid w:val="00CD50A5"/>
    <w:rsid w:val="00CD73C7"/>
    <w:rsid w:val="00CE7BDF"/>
    <w:rsid w:val="00D23298"/>
    <w:rsid w:val="00D3592E"/>
    <w:rsid w:val="00D37804"/>
    <w:rsid w:val="00D41EB6"/>
    <w:rsid w:val="00D42EB7"/>
    <w:rsid w:val="00D606AB"/>
    <w:rsid w:val="00D6261F"/>
    <w:rsid w:val="00D94B39"/>
    <w:rsid w:val="00DC1847"/>
    <w:rsid w:val="00DC4926"/>
    <w:rsid w:val="00DD4A7C"/>
    <w:rsid w:val="00DD4ADB"/>
    <w:rsid w:val="00DE0E26"/>
    <w:rsid w:val="00DF3BF0"/>
    <w:rsid w:val="00E1599B"/>
    <w:rsid w:val="00E52C3E"/>
    <w:rsid w:val="00E55074"/>
    <w:rsid w:val="00E6754A"/>
    <w:rsid w:val="00E7139B"/>
    <w:rsid w:val="00E92756"/>
    <w:rsid w:val="00E9756A"/>
    <w:rsid w:val="00EB3C08"/>
    <w:rsid w:val="00EB6DCA"/>
    <w:rsid w:val="00EC268E"/>
    <w:rsid w:val="00EC3A40"/>
    <w:rsid w:val="00EC3D07"/>
    <w:rsid w:val="00F031B7"/>
    <w:rsid w:val="00F06343"/>
    <w:rsid w:val="00F10841"/>
    <w:rsid w:val="00F143BB"/>
    <w:rsid w:val="00F479E3"/>
    <w:rsid w:val="00F57A12"/>
    <w:rsid w:val="00F632AC"/>
    <w:rsid w:val="00FB0067"/>
    <w:rsid w:val="00FB46F9"/>
    <w:rsid w:val="00FC0DDD"/>
    <w:rsid w:val="00FC61A4"/>
    <w:rsid w:val="00FD0FE3"/>
    <w:rsid w:val="00FE05A4"/>
    <w:rsid w:val="00FE181F"/>
    <w:rsid w:val="00FE32E4"/>
    <w:rsid w:val="00FE79DF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5565"/>
  <w15:docId w15:val="{A1E784AE-73B4-4BF7-BED5-0D6611B6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E2"/>
    <w:pPr>
      <w:ind w:left="720"/>
      <w:contextualSpacing/>
    </w:pPr>
  </w:style>
  <w:style w:type="table" w:styleId="a4">
    <w:name w:val="Table Grid"/>
    <w:basedOn w:val="a1"/>
    <w:uiPriority w:val="59"/>
    <w:rsid w:val="00E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54A"/>
  </w:style>
  <w:style w:type="paragraph" w:styleId="a7">
    <w:name w:val="footer"/>
    <w:basedOn w:val="a"/>
    <w:link w:val="a8"/>
    <w:uiPriority w:val="99"/>
    <w:unhideWhenUsed/>
    <w:rsid w:val="00E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54A"/>
  </w:style>
  <w:style w:type="character" w:styleId="a9">
    <w:name w:val="Hyperlink"/>
    <w:basedOn w:val="a0"/>
    <w:uiPriority w:val="99"/>
    <w:unhideWhenUsed/>
    <w:rsid w:val="008A0BB5"/>
    <w:rPr>
      <w:color w:val="0000FF" w:themeColor="hyperlink"/>
      <w:u w:val="single"/>
    </w:rPr>
  </w:style>
  <w:style w:type="paragraph" w:customStyle="1" w:styleId="Style1">
    <w:name w:val="Style 1"/>
    <w:uiPriority w:val="99"/>
    <w:rsid w:val="00BE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4">
    <w:name w:val="Character Style 4"/>
    <w:uiPriority w:val="99"/>
    <w:rsid w:val="00BE3C05"/>
    <w:rPr>
      <w:rFonts w:ascii="Arial" w:hAnsi="Arial" w:cs="Arial" w:hint="default"/>
      <w:color w:val="1C1E23"/>
      <w:sz w:val="22"/>
      <w:szCs w:val="22"/>
    </w:rPr>
  </w:style>
  <w:style w:type="character" w:customStyle="1" w:styleId="aa">
    <w:name w:val="Без интервала Знак"/>
    <w:basedOn w:val="a0"/>
    <w:link w:val="ab"/>
    <w:uiPriority w:val="1"/>
    <w:locked/>
    <w:rsid w:val="001662FD"/>
  </w:style>
  <w:style w:type="paragraph" w:styleId="ab">
    <w:name w:val="No Spacing"/>
    <w:link w:val="aa"/>
    <w:uiPriority w:val="1"/>
    <w:qFormat/>
    <w:rsid w:val="001662F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9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5010" TargetMode="External"/><Relationship Id="rId13" Type="http://schemas.openxmlformats.org/officeDocument/2006/relationships/hyperlink" Target="garantF1://10002426.1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86A90664C81BA6FBECC6AFB6F5125EBB728A55C4B1297253EC0D867481CF0FA462AB74A9806BB5zBo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6A90664C81BA6FBECC6AFB6F5125EBB738657C3BB297253EC0D867481CF0FA462AB74AFz8o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86A90664C81BA6FBECC6AFB6F5125EB8738D56C2BB297253EC0D867481CF0FA462AB74A9806EBAzBo0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35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3DAB-F11D-4789-AB09-661F2344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40</cp:revision>
  <cp:lastPrinted>2019-05-13T08:14:00Z</cp:lastPrinted>
  <dcterms:created xsi:type="dcterms:W3CDTF">2018-04-27T12:50:00Z</dcterms:created>
  <dcterms:modified xsi:type="dcterms:W3CDTF">2019-12-28T10:56:00Z</dcterms:modified>
</cp:coreProperties>
</file>